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6B2" w:rsidRDefault="003E16B2" w:rsidP="00F85C10">
      <w:pPr>
        <w:spacing w:after="0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3E16B2" w:rsidRPr="003E16B2" w:rsidRDefault="003E16B2" w:rsidP="003E16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E16B2">
        <w:rPr>
          <w:rFonts w:ascii="Arial" w:eastAsia="Lucida Sans Unicode" w:hAnsi="Arial" w:cs="Arial"/>
          <w:noProof/>
          <w:color w:val="4F6228"/>
          <w:sz w:val="24"/>
          <w:szCs w:val="24"/>
          <w:lang w:eastAsia="ru-RU"/>
        </w:rPr>
        <w:drawing>
          <wp:inline distT="0" distB="0" distL="0" distR="0" wp14:anchorId="5758D1C6" wp14:editId="05748368">
            <wp:extent cx="518160" cy="853440"/>
            <wp:effectExtent l="0" t="0" r="0" b="3810"/>
            <wp:docPr id="1" name="Рисунок 1" descr="seceno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cenov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6B2" w:rsidRPr="003E16B2" w:rsidRDefault="003E16B2" w:rsidP="003E1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3E16B2" w:rsidRPr="003E16B2" w:rsidRDefault="003E16B2" w:rsidP="003E1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СЕЧЕНОВСКОГО МУНИЦИПАЛЬНОГО ОКРУГА </w:t>
      </w:r>
    </w:p>
    <w:p w:rsidR="003E16B2" w:rsidRPr="003E16B2" w:rsidRDefault="003E16B2" w:rsidP="003E16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3E16B2" w:rsidRPr="003E16B2" w:rsidRDefault="003E16B2" w:rsidP="003E16B2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E16B2" w:rsidRPr="003E16B2" w:rsidRDefault="003E16B2" w:rsidP="003E16B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3E16B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:rsidR="003E16B2" w:rsidRPr="003E16B2" w:rsidRDefault="003E16B2" w:rsidP="003E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B2" w:rsidRPr="003E16B2" w:rsidRDefault="00182B3A" w:rsidP="003E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«10</w:t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E16B2"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</w:t>
      </w:r>
      <w:r w:rsidR="00E324D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</w:p>
    <w:p w:rsidR="003E16B2" w:rsidRPr="003E16B2" w:rsidRDefault="003E16B2" w:rsidP="003E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B2" w:rsidRPr="003E16B2" w:rsidRDefault="003E16B2" w:rsidP="003E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работы  отделения полиции (дислокация с. Сеченово) МО МВД России «Пильнинский»  </w:t>
      </w:r>
      <w:r w:rsidRPr="003E16B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на территории Сеченовского муниципального округа за 12 месяцев 20</w:t>
      </w:r>
      <w:r w:rsidR="00182B3A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25</w:t>
      </w:r>
      <w:r w:rsidRPr="003E16B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</w:t>
      </w:r>
    </w:p>
    <w:p w:rsidR="003E16B2" w:rsidRDefault="003E16B2" w:rsidP="003E1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B2" w:rsidRPr="003E16B2" w:rsidRDefault="003E16B2" w:rsidP="003E16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B2" w:rsidRPr="003E16B2" w:rsidRDefault="003E16B2" w:rsidP="003E16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Заслушав и обсудив доклад начальника отделения полиции (дислокация с. Сеченово) МО МВД России «Пильнинский» майора полиции Вознесенского С.А.  по вопросу: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16B2">
        <w:rPr>
          <w:rStyle w:val="a6"/>
          <w:rFonts w:ascii="Times New Roman" w:hAnsi="Times New Roman" w:cs="Times New Roman"/>
          <w:i w:val="0"/>
          <w:sz w:val="28"/>
          <w:szCs w:val="28"/>
        </w:rPr>
        <w:t>тоги работы на территории Сеченовского муниципального округа за 12 месяцев 202</w:t>
      </w:r>
      <w:r w:rsidR="00890782">
        <w:rPr>
          <w:rStyle w:val="a6"/>
          <w:rFonts w:ascii="Times New Roman" w:hAnsi="Times New Roman" w:cs="Times New Roman"/>
          <w:i w:val="0"/>
          <w:sz w:val="28"/>
          <w:szCs w:val="28"/>
        </w:rPr>
        <w:t>5</w:t>
      </w:r>
      <w:r w:rsidRPr="003E16B2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года</w:t>
      </w: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Совет депутатов</w:t>
      </w:r>
      <w:r w:rsidRPr="003E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12236" w:rsidRPr="00C122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 муниципального округа Нижегородской области</w:t>
      </w:r>
      <w:r w:rsidR="00C122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E16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ш и л: </w:t>
      </w:r>
    </w:p>
    <w:p w:rsidR="003E16B2" w:rsidRPr="003E16B2" w:rsidRDefault="003E16B2" w:rsidP="003E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Доклад по вопросу: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E16B2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тоги работы </w:t>
      </w:r>
      <w:r w:rsidR="00CB64B5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отделения полиции </w:t>
      </w:r>
      <w:r w:rsidRPr="003E16B2">
        <w:rPr>
          <w:rStyle w:val="a6"/>
          <w:rFonts w:ascii="Times New Roman" w:hAnsi="Times New Roman" w:cs="Times New Roman"/>
          <w:i w:val="0"/>
          <w:sz w:val="28"/>
          <w:szCs w:val="28"/>
        </w:rPr>
        <w:t>на территории Сеченовского муниципального округа за 12 месяцев 202</w:t>
      </w:r>
      <w:r w:rsidR="00890782">
        <w:rPr>
          <w:rStyle w:val="a6"/>
          <w:rFonts w:ascii="Times New Roman" w:hAnsi="Times New Roman" w:cs="Times New Roman"/>
          <w:i w:val="0"/>
          <w:sz w:val="28"/>
          <w:szCs w:val="28"/>
        </w:rPr>
        <w:t>5</w:t>
      </w:r>
      <w:r w:rsidRPr="003E16B2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года</w:t>
      </w: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принять к сведению (прилагается).</w:t>
      </w: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E16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E16B2" w:rsidRPr="003E16B2" w:rsidRDefault="003E16B2" w:rsidP="003E16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B2" w:rsidRPr="003E16B2" w:rsidRDefault="003E16B2" w:rsidP="003E16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4"/>
        <w:gridCol w:w="5080"/>
      </w:tblGrid>
      <w:tr w:rsidR="004C3F3B" w:rsidRPr="004C3F3B" w:rsidTr="00140E40">
        <w:tc>
          <w:tcPr>
            <w:tcW w:w="5210" w:type="dxa"/>
            <w:hideMark/>
          </w:tcPr>
          <w:p w:rsidR="004C3F3B" w:rsidRPr="004C3F3B" w:rsidRDefault="004C3F3B" w:rsidP="004C3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4C3F3B" w:rsidRPr="004C3F3B" w:rsidRDefault="004C3F3B" w:rsidP="004C3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Сеченовского муниципального округа</w:t>
            </w:r>
          </w:p>
          <w:p w:rsidR="004C3F3B" w:rsidRPr="004C3F3B" w:rsidRDefault="004C3F3B" w:rsidP="004C3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</w:t>
            </w:r>
          </w:p>
          <w:p w:rsidR="004C3F3B" w:rsidRPr="004C3F3B" w:rsidRDefault="004C3F3B" w:rsidP="004C3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__________________Г.А. Домашенков</w:t>
            </w:r>
          </w:p>
        </w:tc>
        <w:tc>
          <w:tcPr>
            <w:tcW w:w="5211" w:type="dxa"/>
            <w:hideMark/>
          </w:tcPr>
          <w:p w:rsidR="004C3F3B" w:rsidRPr="004C3F3B" w:rsidRDefault="004C3F3B" w:rsidP="004C3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  <w:p w:rsidR="004C3F3B" w:rsidRPr="004C3F3B" w:rsidRDefault="004C3F3B" w:rsidP="004C3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Сеченовского муниципального округа</w:t>
            </w:r>
          </w:p>
          <w:p w:rsidR="004C3F3B" w:rsidRPr="004C3F3B" w:rsidRDefault="004C3F3B" w:rsidP="004C3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</w:t>
            </w:r>
          </w:p>
          <w:p w:rsidR="004C3F3B" w:rsidRPr="004C3F3B" w:rsidRDefault="004C3F3B" w:rsidP="004C3F3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3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 Е.Г. Наборнов</w:t>
            </w:r>
          </w:p>
        </w:tc>
      </w:tr>
    </w:tbl>
    <w:p w:rsidR="003E16B2" w:rsidRPr="003E16B2" w:rsidRDefault="003E16B2" w:rsidP="003E16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34"/>
        <w:gridCol w:w="5470"/>
      </w:tblGrid>
      <w:tr w:rsidR="003E16B2" w:rsidRPr="003E16B2" w:rsidTr="003E16B2">
        <w:tc>
          <w:tcPr>
            <w:tcW w:w="4785" w:type="dxa"/>
          </w:tcPr>
          <w:p w:rsidR="003E16B2" w:rsidRPr="003E16B2" w:rsidRDefault="003E16B2" w:rsidP="003E16B2">
            <w:pPr>
              <w:suppressAutoHyphens/>
              <w:spacing w:after="0" w:line="240" w:lineRule="auto"/>
              <w:ind w:right="45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29" w:type="dxa"/>
          </w:tcPr>
          <w:p w:rsidR="003E16B2" w:rsidRPr="003E16B2" w:rsidRDefault="003E16B2" w:rsidP="003E16B2">
            <w:pPr>
              <w:suppressAutoHyphens/>
              <w:spacing w:after="0" w:line="240" w:lineRule="auto"/>
              <w:ind w:left="60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E16B2" w:rsidRPr="003E16B2" w:rsidRDefault="003E16B2" w:rsidP="003E16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16B2" w:rsidRPr="003E16B2" w:rsidRDefault="003E16B2" w:rsidP="003E16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16B2" w:rsidRPr="003E16B2" w:rsidRDefault="003E16B2" w:rsidP="003E16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16B2" w:rsidRPr="003E16B2" w:rsidRDefault="003E16B2" w:rsidP="003E16B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E16B2" w:rsidRPr="003E16B2" w:rsidRDefault="003E16B2" w:rsidP="003E16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6B2" w:rsidRPr="003E16B2" w:rsidRDefault="003E16B2" w:rsidP="003E1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E16B2" w:rsidRPr="003E16B2" w:rsidSect="00890782">
          <w:footerReference w:type="default" r:id="rId8"/>
          <w:pgSz w:w="11905" w:h="16837"/>
          <w:pgMar w:top="1134" w:right="567" w:bottom="1134" w:left="1134" w:header="720" w:footer="720" w:gutter="0"/>
          <w:cols w:space="720"/>
          <w:titlePg/>
          <w:docGrid w:linePitch="299"/>
        </w:sectPr>
      </w:pPr>
    </w:p>
    <w:p w:rsidR="003E16B2" w:rsidRPr="003E16B2" w:rsidRDefault="003E16B2" w:rsidP="003E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</w:r>
      <w:r w:rsidRPr="003E1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1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1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1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1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16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3E16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3E16B2" w:rsidRPr="003E16B2" w:rsidRDefault="003E16B2" w:rsidP="003E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3E16B2" w:rsidRPr="003E16B2" w:rsidRDefault="003E16B2" w:rsidP="003E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B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Сеченовского муниципального округа</w:t>
      </w:r>
    </w:p>
    <w:p w:rsidR="003E16B2" w:rsidRPr="003E16B2" w:rsidRDefault="003E16B2" w:rsidP="003E16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</w:t>
      </w:r>
      <w:r w:rsidR="004C3F3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E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4C3F3B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3E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C3F3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E1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E324DE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bookmarkStart w:id="0" w:name="_GoBack"/>
      <w:bookmarkEnd w:id="0"/>
    </w:p>
    <w:p w:rsidR="003E16B2" w:rsidRDefault="003E16B2" w:rsidP="003E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0782" w:rsidRPr="003E16B2" w:rsidRDefault="00890782" w:rsidP="003E1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3F3B" w:rsidRPr="00F85C10" w:rsidRDefault="004C3F3B" w:rsidP="004C3F3B">
      <w:pPr>
        <w:spacing w:after="0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F85C1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Доклад </w:t>
      </w:r>
    </w:p>
    <w:p w:rsidR="004C3F3B" w:rsidRPr="00F85C10" w:rsidRDefault="004C3F3B" w:rsidP="004C3F3B">
      <w:pPr>
        <w:spacing w:after="0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F85C1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начальника отделения полиции (дислокация с. Сеченово) МО МВД России «Пильнинский» майора полиции С.А. Вознесенского по итогам работы на территории Сеченовского муниципального округа за 12 месяцев 202</w:t>
      </w:r>
      <w:r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5</w:t>
      </w:r>
      <w:r w:rsidRPr="00F85C1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года</w:t>
      </w:r>
    </w:p>
    <w:p w:rsidR="004C3F3B" w:rsidRPr="00F85C10" w:rsidRDefault="004C3F3B" w:rsidP="004C3F3B">
      <w:pPr>
        <w:spacing w:line="276" w:lineRule="auto"/>
        <w:ind w:right="-1" w:firstLine="720"/>
        <w:jc w:val="center"/>
        <w:rPr>
          <w:rFonts w:ascii="Times New Roman" w:hAnsi="Times New Roman" w:cs="Times New Roman"/>
          <w:b/>
          <w:sz w:val="28"/>
        </w:rPr>
      </w:pPr>
    </w:p>
    <w:p w:rsidR="004C3F3B" w:rsidRDefault="004C3F3B" w:rsidP="004C3F3B">
      <w:pPr>
        <w:spacing w:after="0" w:line="276" w:lineRule="auto"/>
        <w:ind w:right="-109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итоги работы Отдела полиции (дислокация с.Сеченово) Межмуниципального отдела МВД России «Пильнинский» и оценивая ее результаты, должен отметить, что выполнение стоящих задач по борьбе с преступностью проходило в непростых социально-экономических, политических условиях. 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учетно-регистрационной деятельности произошло снижение  общего числа зарегистрированных сообщений о происшествиях  на 10,9 % (с 1823 до 1672).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возбужденных уголовных дел составило 55 (АППГ-87).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вынесенных постановлений об отказе в возбуждении уголовного дела 408  (АППГ-333).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сообщений о преступлениях, направленных по посредственности (территориальности)-78 (АППГ- 93).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возбужденных дел об административных правонарушениях 171 (АППГ-164),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301 приняты решения об отказе в возбуждении дела об административном правонарушении (2023-380).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специальному номенклатурному делу приобщено 349 сообщений о происшествиях (2023-369).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Надзирающим прокурором отменено 39 постановлений об отказе в возбуждении уголовного дела с возвращением материалов для проведения дополнительной проверки (АППГ-45).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Возбуждено 7 уголовных дел после отмены вынесенного постановления об отказе в возбуждении уголовного дела (АППГ-8).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Оперативная обстановка на территории Сеченовского района за 12 месяцев 2025 года по количеству преступлений характеризуется снижением общего количества совершенных преступлений (-3). 12 месяцев 2024 года зарегистрировано 55 преступлений, за 12 месяцев 2025 года 52 преступлений (-5,5%). 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них раскрыто 31 (-10), приостановлено 19, 2024 году приостановлено 23 преступления. Общая раскрываемость преступлений составила 62%, в 2024 году составляла 64,1% (-2/1%).  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Произошел спад преступлений с использованием ИТТ, но большая часть из которых остается нераскрытой. Так за 12 месяцев 2025 года зарегистрировано 16 преступлений данной категории (2023 год-20). Из них 4 преступлений по п. г ч.3 </w:t>
      </w:r>
      <w:r>
        <w:rPr>
          <w:rFonts w:ascii="Times New Roman" w:hAnsi="Times New Roman" w:cs="Times New Roman"/>
          <w:sz w:val="28"/>
          <w:szCs w:val="28"/>
        </w:rPr>
        <w:lastRenderedPageBreak/>
        <w:t>ст.158 УК РФ (2023 г.-7), по ст. 159 УК РФ 12 преступлений (2024 г.-13). Раскрыто 2 преступления. Ущерб от данных преступлений составил 11 091 021 рублей.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отдельным составам преступлений: на территории Сеченовского округа за 12 месяцев 2025 года умышленных убийств и преступление, связанное с причинением тяжкого вреда здоровью, изнасилований не совершалось.   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истекший период на территории округа было совершено 7 краж чужого имущества, что на 8 краж меньше чем в 2024 году. Раскрыто 3 кражи, из них 1 квартирная кража, раскрыта.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12 месяцев 2025 года на территории района грабежей и разбойных нападений не совершалось.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12 месяцев 2025 года преступлений по линии НОО не выявлено. 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12 месяцев текущего года выявлено 2 преступления по линии незаконного оборота наркотиков ч.2 ст.228 УК РФ. 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Преступлений категории ППЛ -2.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Службой участковых уполномоченных полиции за 2025 года выявлено 190 (АППГ-212) административных правонарушений, наложено штрафов на сумму 177 000 рублей, взыскано 168 000 рублей, процент взыскания составил 95%.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административной ответственности по ст. 20.25 КоАП РФ за уклонение от уплаты административного штрафа к ответственности привлечено 49 (АППГ-43) граждан.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линии НОН выявлено 4 административных правонарушения по ч.1 ст.6.9, ст.6.9.1, ч.1 ст. 6.8 и 10.5.1 КоАП РФ, составлены протокола об административном правонарушении, виновные лица привлечены к административной ответственности.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линии нарушения продажи алкогольной продукции выявлено 7 (АППГ-3) административных правонарушений: 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 ч.1 ст. 14.17.1 КоАП РФ (незаконная розничная продажа алкогольной и спиртосодержащей пищевой продукции физическими лицами),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по ч.2.1 ст.14.16 КоАП РФ (незаконная розничная продажа алкогольной и спиртосодержащей пищевой продукции несовершеннолетним лицам), </w:t>
      </w:r>
    </w:p>
    <w:p w:rsidR="004C3F3B" w:rsidRDefault="004C3F3B" w:rsidP="004C3F3B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 ст.14.16 КоАП РФ (нарушения запрета продажи безалкогольных тонизирующих, энергетических напитков несовершеннолетним лицам)</w:t>
      </w:r>
    </w:p>
    <w:p w:rsidR="00F85C10" w:rsidRPr="00F85C10" w:rsidRDefault="00F85C10" w:rsidP="00F85C10">
      <w:pPr>
        <w:pBdr>
          <w:bottom w:val="single" w:sz="4" w:space="31" w:color="FFFFFF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</w:p>
    <w:p w:rsidR="00751368" w:rsidRPr="00F85C10" w:rsidRDefault="00751368" w:rsidP="00F85C10">
      <w:pPr>
        <w:pBdr>
          <w:bottom w:val="single" w:sz="4" w:space="31" w:color="FFFFFF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51368" w:rsidRPr="00F85C10" w:rsidSect="00F85C1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AE5" w:rsidRDefault="00DA4AE5" w:rsidP="00890782">
      <w:pPr>
        <w:spacing w:after="0" w:line="240" w:lineRule="auto"/>
      </w:pPr>
      <w:r>
        <w:separator/>
      </w:r>
    </w:p>
  </w:endnote>
  <w:endnote w:type="continuationSeparator" w:id="0">
    <w:p w:rsidR="00DA4AE5" w:rsidRDefault="00DA4AE5" w:rsidP="0089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083295"/>
      <w:docPartObj>
        <w:docPartGallery w:val="Page Numbers (Bottom of Page)"/>
        <w:docPartUnique/>
      </w:docPartObj>
    </w:sdtPr>
    <w:sdtEndPr/>
    <w:sdtContent>
      <w:p w:rsidR="00890782" w:rsidRDefault="0089078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4DE">
          <w:rPr>
            <w:noProof/>
          </w:rPr>
          <w:t>2</w:t>
        </w:r>
        <w:r>
          <w:fldChar w:fldCharType="end"/>
        </w:r>
      </w:p>
    </w:sdtContent>
  </w:sdt>
  <w:p w:rsidR="00890782" w:rsidRDefault="008907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AE5" w:rsidRDefault="00DA4AE5" w:rsidP="00890782">
      <w:pPr>
        <w:spacing w:after="0" w:line="240" w:lineRule="auto"/>
      </w:pPr>
      <w:r>
        <w:separator/>
      </w:r>
    </w:p>
  </w:footnote>
  <w:footnote w:type="continuationSeparator" w:id="0">
    <w:p w:rsidR="00DA4AE5" w:rsidRDefault="00DA4AE5" w:rsidP="00890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8A"/>
    <w:rsid w:val="00017794"/>
    <w:rsid w:val="0003308D"/>
    <w:rsid w:val="00182B3A"/>
    <w:rsid w:val="00217ADC"/>
    <w:rsid w:val="002E70A8"/>
    <w:rsid w:val="00303F8A"/>
    <w:rsid w:val="003C5727"/>
    <w:rsid w:val="003E16B2"/>
    <w:rsid w:val="003F2B50"/>
    <w:rsid w:val="004C3F3B"/>
    <w:rsid w:val="0057003C"/>
    <w:rsid w:val="0063428B"/>
    <w:rsid w:val="006978B9"/>
    <w:rsid w:val="00751368"/>
    <w:rsid w:val="00884214"/>
    <w:rsid w:val="00890782"/>
    <w:rsid w:val="008F4984"/>
    <w:rsid w:val="009C1B5D"/>
    <w:rsid w:val="009F011B"/>
    <w:rsid w:val="00AE7CE7"/>
    <w:rsid w:val="00C12236"/>
    <w:rsid w:val="00C70A0C"/>
    <w:rsid w:val="00CB64B5"/>
    <w:rsid w:val="00DA4AE5"/>
    <w:rsid w:val="00E324DE"/>
    <w:rsid w:val="00EC013A"/>
    <w:rsid w:val="00F8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4F38"/>
  <w15:docId w15:val="{C91C894D-9C5F-4590-AE43-0C8A08D0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5136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75136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75136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styleId="a6">
    <w:name w:val="Emphasis"/>
    <w:qFormat/>
    <w:rsid w:val="00AE7CE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E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16B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90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90782"/>
  </w:style>
  <w:style w:type="paragraph" w:styleId="ab">
    <w:name w:val="footer"/>
    <w:basedOn w:val="a"/>
    <w:link w:val="ac"/>
    <w:uiPriority w:val="99"/>
    <w:unhideWhenUsed/>
    <w:rsid w:val="00890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90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D4557-161C-4FE4-9A23-650483109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svoznesenskii2</dc:creator>
  <cp:lastModifiedBy>Марина</cp:lastModifiedBy>
  <cp:revision>2</cp:revision>
  <cp:lastPrinted>2025-03-13T06:05:00Z</cp:lastPrinted>
  <dcterms:created xsi:type="dcterms:W3CDTF">2026-04-09T11:09:00Z</dcterms:created>
  <dcterms:modified xsi:type="dcterms:W3CDTF">2026-04-09T11:09:00Z</dcterms:modified>
</cp:coreProperties>
</file>